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8A" w:rsidRPr="0088258A" w:rsidRDefault="0088258A" w:rsidP="0088258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sz w:val="28"/>
          <w:szCs w:val="28"/>
          <w:lang w:eastAsia="ru-RU"/>
        </w:rPr>
      </w:pPr>
      <w:r w:rsidRPr="0088258A">
        <w:rPr>
          <w:rFonts w:ascii="Trebuchet MS" w:eastAsia="Times New Roman" w:hAnsi="Trebuchet MS" w:cs="Times New Roman"/>
          <w:b/>
          <w:bCs/>
          <w:color w:val="3D516C"/>
          <w:kern w:val="36"/>
          <w:sz w:val="28"/>
          <w:szCs w:val="28"/>
          <w:lang w:eastAsia="ru-RU"/>
        </w:rPr>
        <w:t>«Гаражная амнистия»: что важно знать</w:t>
      </w:r>
      <w:r w:rsidRPr="0088258A">
        <w:rPr>
          <w:rFonts w:ascii="Trebuchet MS" w:eastAsia="Times New Roman" w:hAnsi="Trebuchet MS" w:cs="Times New Roman"/>
          <w:b/>
          <w:bCs/>
          <w:color w:val="3D516C"/>
          <w:kern w:val="36"/>
          <w:sz w:val="28"/>
          <w:szCs w:val="28"/>
          <w:lang w:eastAsia="ru-RU"/>
        </w:rPr>
        <w:t>»</w:t>
      </w:r>
    </w:p>
    <w:p w:rsidR="0088258A" w:rsidRDefault="0088258A" w:rsidP="0088258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55DE" w:rsidRDefault="002F7687" w:rsidP="008825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С 01.09.202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1 вступил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силу Федеральный закон от 05.04.2021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79-ФЗ «О внесении изменений в отдельные законодательные акты Российской Федерации»</w:t>
      </w:r>
      <w:r w:rsidR="00745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Закон)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, положения которого направлены на решение имущественных прав граждан</w:t>
      </w:r>
      <w:r w:rsidR="007455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земельных участков и возведенных на них гаражей, как являющихся объектами капитального строительства, так и не являющихся объектами капитального строительства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называемая «гаражная амнистия», которой п</w:t>
      </w:r>
      <w:r w:rsidR="009E4F76"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редусматривается механизм упрощенного</w:t>
      </w:r>
      <w:r w:rsidR="009E4F76"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F76"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оформления прав на гаражи, находящиеся в фактическом пользовании граждан и </w:t>
      </w:r>
      <w:r w:rsidR="009E4F76"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возведенные до 30 декабря 2004. </w:t>
      </w:r>
    </w:p>
    <w:p w:rsidR="002F7687" w:rsidRPr="002F7687" w:rsidRDefault="007455DE" w:rsidP="00745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Законе закрепляются </w:t>
      </w:r>
      <w:r w:rsidRPr="007455DE">
        <w:rPr>
          <w:rFonts w:ascii="Times New Roman" w:hAnsi="Times New Roman" w:cs="Times New Roman"/>
          <w:sz w:val="28"/>
          <w:szCs w:val="28"/>
          <w:shd w:val="clear" w:color="auto" w:fill="FFFFFF"/>
        </w:rPr>
        <w:t>гарантии для людей с ограниченными возможностями по здор</w:t>
      </w:r>
      <w:r w:rsidRPr="007455DE">
        <w:rPr>
          <w:rFonts w:ascii="Times New Roman" w:hAnsi="Times New Roman" w:cs="Times New Roman"/>
          <w:sz w:val="28"/>
          <w:szCs w:val="28"/>
          <w:shd w:val="clear" w:color="auto" w:fill="FFFFFF"/>
        </w:rPr>
        <w:t>овью - указывается, что они</w:t>
      </w:r>
      <w:r w:rsidRPr="00745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приоритетное право на использование земельного участка для размещения гаража</w:t>
      </w:r>
      <w:r w:rsidRPr="007455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F76"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Амнистией можно будет воспользоваться до 1 сентября 2026 года.</w:t>
      </w:r>
    </w:p>
    <w:p w:rsidR="009E4F76" w:rsidRPr="002F7687" w:rsidRDefault="009E4F76" w:rsidP="00745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Упрощенный порядок оформ</w:t>
      </w:r>
      <w:r w:rsidR="0088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ления прав распространяется на 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индивидуальные капитальные гаражи; гаражи в гаражных или гаражно-строительных кооперативах — 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причем не только капитальные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, но и </w:t>
      </w:r>
      <w:proofErr w:type="gramStart"/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металлические 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гаражи</w:t>
      </w:r>
      <w:proofErr w:type="gramEnd"/>
      <w:r w:rsidR="007455DE">
        <w:rPr>
          <w:rFonts w:ascii="Times New Roman" w:hAnsi="Times New Roman" w:cs="Times New Roman"/>
          <w:sz w:val="28"/>
          <w:szCs w:val="28"/>
          <w:shd w:val="clear" w:color="auto" w:fill="FFFFFF"/>
        </w:rPr>
        <w:t>, посредством  схемы</w:t>
      </w:r>
      <w:r w:rsidR="007455DE" w:rsidRPr="00745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размещения таких гаражных объектов</w:t>
      </w:r>
      <w:r w:rsidR="007455DE" w:rsidRPr="00745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</w:t>
      </w:r>
      <w:r w:rsidR="007455DE">
        <w:rPr>
          <w:rFonts w:ascii="Times New Roman" w:hAnsi="Times New Roman" w:cs="Times New Roman"/>
          <w:sz w:val="28"/>
          <w:szCs w:val="28"/>
          <w:shd w:val="clear" w:color="auto" w:fill="FFFFFF"/>
        </w:rPr>
        <w:t>жденной</w:t>
      </w:r>
      <w:r w:rsidR="007455DE" w:rsidRPr="00745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уровне органа местного самоуправления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88258A" w:rsidRDefault="002F7687" w:rsidP="002F76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Узаконить можно будет</w:t>
      </w:r>
      <w:r w:rsidR="009E4F76"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землю под гаражом, оформив ее в собственность.</w:t>
      </w:r>
      <w:r w:rsidR="0088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Важное условие - </w:t>
      </w:r>
      <w:r w:rsidR="009E4F76"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земля должна быть официально</w:t>
      </w:r>
      <w:r w:rsidR="0088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(документальна)</w:t>
      </w:r>
      <w:r w:rsidR="009E4F76"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выделена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8258A" w:rsidRDefault="009E4F76" w:rsidP="002F76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оформления права собственности на гараж и землю под ним подается о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F7687"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но заявление - в муниципалитет с приложением документов, установленных Федеральным</w:t>
      </w:r>
      <w:r w:rsidR="002F7687"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2F7687"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2F7687"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05.04.2021№ 79-ФЗ</w:t>
      </w:r>
      <w:r w:rsidR="002F7687"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E4F76" w:rsidRPr="002F7687" w:rsidRDefault="009E4F76" w:rsidP="002F76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участок под гаражом не образован, то нужно будет подать заявление о предварительном согласовании его пред</w:t>
      </w:r>
      <w:r w:rsidR="0088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оставления. Схему </w:t>
      </w:r>
      <w:proofErr w:type="gramStart"/>
      <w:r w:rsidR="0088258A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расположения  можно</w:t>
      </w:r>
      <w:proofErr w:type="gramEnd"/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составить путем обращения 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кадастровому инженеру</w:t>
      </w:r>
      <w:r w:rsidR="00A84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случае, если на испрашиваемую территорию разработан проект межевания, узаконить земельный участок возможно путем внесения изменений в соответствующий проект межевания. </w:t>
      </w:r>
      <w:bookmarkStart w:id="0" w:name="_GoBack"/>
      <w:bookmarkEnd w:id="0"/>
      <w:r w:rsidR="002F7687"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для амнистии необходим технический план гаража.</w:t>
      </w:r>
    </w:p>
    <w:p w:rsidR="009E4F76" w:rsidRPr="002F7687" w:rsidRDefault="009E4F76" w:rsidP="002F76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амнистию не попадут </w:t>
      </w:r>
      <w:proofErr w:type="gramStart"/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гаражи,</w:t>
      </w:r>
      <w:r w:rsidR="0088258A" w:rsidRPr="0088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58A" w:rsidRPr="0088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возведенные</w:t>
      </w:r>
      <w:proofErr w:type="gramEnd"/>
      <w:r w:rsidR="0088258A" w:rsidRPr="0088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вступления в силу Градостроительного Кодекса РФ</w:t>
      </w:r>
      <w:r w:rsidR="0088258A" w:rsidRPr="0088258A">
        <w:rPr>
          <w:rFonts w:ascii="Times New Roman" w:hAnsi="Times New Roman" w:cs="Times New Roman"/>
          <w:sz w:val="28"/>
          <w:szCs w:val="28"/>
          <w:shd w:val="clear" w:color="auto" w:fill="FFFFFF"/>
        </w:rPr>
        <w:t>, гаражи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использующиеся в каче</w:t>
      </w:r>
      <w:r w:rsidR="0088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 автосервисов и моек и другой предпринимательской деятельности, 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гаражи, 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расположенные в мно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гоквартирных домах и под землей, </w:t>
      </w:r>
      <w:r w:rsidR="0088258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88258A" w:rsidRPr="0088258A">
        <w:rPr>
          <w:rFonts w:ascii="Times New Roman" w:hAnsi="Times New Roman" w:cs="Times New Roman"/>
          <w:sz w:val="28"/>
          <w:szCs w:val="28"/>
          <w:shd w:val="clear" w:color="auto" w:fill="FFFFFF"/>
        </w:rPr>
        <w:t>аражи, которые являются вспомогательными по отношению к частным жилым домам, объектам производственного, промышленного или коммерческого назначения</w:t>
      </w:r>
      <w:r w:rsidR="0088258A" w:rsidRPr="008825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8258A"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7687"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>гаражи -</w:t>
      </w:r>
      <w:r w:rsidR="0088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ракушки и самовольные постройки. </w:t>
      </w:r>
    </w:p>
    <w:p w:rsidR="0088258A" w:rsidRPr="002F7687" w:rsidRDefault="008825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8258A" w:rsidRPr="002F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76"/>
    <w:rsid w:val="002F7687"/>
    <w:rsid w:val="007455DE"/>
    <w:rsid w:val="0088258A"/>
    <w:rsid w:val="009E4F76"/>
    <w:rsid w:val="00A73B52"/>
    <w:rsid w:val="00A8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3E305-4366-4D90-8023-5EA47393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F76"/>
    <w:rPr>
      <w:b/>
      <w:bCs/>
    </w:rPr>
  </w:style>
  <w:style w:type="character" w:styleId="a5">
    <w:name w:val="Hyperlink"/>
    <w:basedOn w:val="a0"/>
    <w:uiPriority w:val="99"/>
    <w:semiHidden/>
    <w:unhideWhenUsed/>
    <w:rsid w:val="009E4F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2125</Characters>
  <Application>Microsoft Office Word</Application>
  <DocSecurity>0</DocSecurity>
  <Lines>46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2021-10-06T08:37:00Z</cp:lastPrinted>
  <dcterms:created xsi:type="dcterms:W3CDTF">2021-10-06T07:35:00Z</dcterms:created>
  <dcterms:modified xsi:type="dcterms:W3CDTF">2021-10-06T08:38:00Z</dcterms:modified>
</cp:coreProperties>
</file>